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DD" w:rsidRDefault="00E354A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354AA" w:rsidRPr="00E354AA" w:rsidRDefault="00E354AA" w:rsidP="00E354A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проведении заседания совета директоров АО «ТПЗ» </w:t>
      </w:r>
      <w:r w:rsidRPr="00E354AA">
        <w:rPr>
          <w:b/>
          <w:bCs/>
          <w:sz w:val="26"/>
          <w:szCs w:val="26"/>
        </w:rPr>
        <w:t>и его повестка дня</w:t>
      </w:r>
    </w:p>
    <w:p w:rsidR="00727BDD" w:rsidRDefault="00E354AA" w:rsidP="00E354AA">
      <w:pPr>
        <w:ind w:left="1134" w:right="1134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727BDD" w:rsidRPr="00E354AA">
        <w:trPr>
          <w:cantSplit/>
        </w:trPr>
        <w:tc>
          <w:tcPr>
            <w:tcW w:w="9979" w:type="dxa"/>
            <w:gridSpan w:val="2"/>
          </w:tcPr>
          <w:p w:rsidR="00727BDD" w:rsidRPr="00E354AA" w:rsidRDefault="00E354AA">
            <w:pPr>
              <w:jc w:val="center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 Общие сведения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Акционерное общество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«Тульский патронный завод»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АО «ТПЗ»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300004, Российская Федерация, 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г. Тула, ул. Марата, 47-Б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1027100507268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7105008338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02911-A</w:t>
            </w:r>
          </w:p>
        </w:tc>
      </w:tr>
      <w:tr w:rsidR="00727BDD" w:rsidRPr="002E7AB5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www.e-disclosure.ru/portal/company.aspx?id=1485;</w:t>
            </w:r>
            <w:r w:rsidRPr="00E354AA">
              <w:rPr>
                <w:color w:val="000000"/>
                <w:sz w:val="24"/>
                <w:szCs w:val="24"/>
                <w:lang w:val="en-US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 tulammo.ru</w:t>
            </w:r>
          </w:p>
        </w:tc>
      </w:tr>
    </w:tbl>
    <w:p w:rsidR="00727BDD" w:rsidRPr="00E354AA" w:rsidRDefault="00727BDD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27BDD">
        <w:tc>
          <w:tcPr>
            <w:tcW w:w="9979" w:type="dxa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727BDD" w:rsidRPr="00E354AA">
        <w:tc>
          <w:tcPr>
            <w:tcW w:w="9979" w:type="dxa"/>
          </w:tcPr>
          <w:p w:rsidR="00727BDD" w:rsidRPr="00E354AA" w:rsidRDefault="00E354AA" w:rsidP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эмитента- 09.07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2.2.Дата проведения заседания Совета директоров (наблю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дательного совета) эмитента – 13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.07.2018.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2.3. Повестка дня заседания Совета директоров (наблюдательного совета) эмитента: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1. О согласовании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заключения внешнеэкономических контрактов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354AA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727BDD" w:rsidRDefault="00727BD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727BDD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727BDD" w:rsidRPr="00E354AA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Pr="002E7AB5" w:rsidRDefault="002E7AB5" w:rsidP="00E354AA">
            <w:pPr>
              <w:spacing w:before="480"/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Генеральный директор АО «ТПЗ»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2E7AB5" w:rsidP="00E354AA">
            <w:pPr>
              <w:spacing w:before="4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А.Л.Митрофанов</w:t>
            </w:r>
            <w:bookmarkStart w:id="0" w:name="_GoBack"/>
            <w:bookmarkEnd w:id="0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</w:tr>
      <w:tr w:rsidR="00727B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BDD" w:rsidRDefault="00727BD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BDD" w:rsidRPr="00D91695" w:rsidRDefault="00E354A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727BD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E354AA">
            <w:pPr>
              <w:jc w:val="center"/>
            </w:pPr>
            <w: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Default="00E354AA">
            <w:pPr>
              <w:spacing w:before="24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</w:tbl>
    <w:p w:rsidR="00727BDD" w:rsidRDefault="00727BDD">
      <w:pPr>
        <w:rPr>
          <w:sz w:val="24"/>
          <w:szCs w:val="24"/>
        </w:rPr>
      </w:pPr>
    </w:p>
    <w:sectPr w:rsidR="00727BD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CF" w:rsidRDefault="000B1FCF" w:rsidP="00E55AEC">
      <w:r>
        <w:separator/>
      </w:r>
    </w:p>
  </w:endnote>
  <w:endnote w:type="continuationSeparator" w:id="0">
    <w:p w:rsidR="000B1FCF" w:rsidRDefault="000B1FCF" w:rsidP="00E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CF" w:rsidRDefault="000B1FCF" w:rsidP="00E55AEC">
      <w:r>
        <w:separator/>
      </w:r>
    </w:p>
  </w:footnote>
  <w:footnote w:type="continuationSeparator" w:id="0">
    <w:p w:rsidR="000B1FCF" w:rsidRDefault="000B1FCF" w:rsidP="00E5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4AA"/>
    <w:rsid w:val="000B1FCF"/>
    <w:rsid w:val="002E7AB5"/>
    <w:rsid w:val="00727BDD"/>
    <w:rsid w:val="00D91695"/>
    <w:rsid w:val="00E3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B55B28-C730-4F48-9ADA-C6B311C1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7A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1204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Медведев Павел Валерьевич</cp:lastModifiedBy>
  <cp:revision>4</cp:revision>
  <cp:lastPrinted>2018-07-10T09:28:00Z</cp:lastPrinted>
  <dcterms:created xsi:type="dcterms:W3CDTF">2018-07-09T10:28:00Z</dcterms:created>
  <dcterms:modified xsi:type="dcterms:W3CDTF">2018-07-10T09:28:00Z</dcterms:modified>
</cp:coreProperties>
</file>